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3F" w:rsidRPr="005D199C" w:rsidRDefault="005D4C3F" w:rsidP="005D4C3F">
      <w:pPr>
        <w:jc w:val="center"/>
        <w:rPr>
          <w:rFonts w:ascii="方正大标宋简体" w:eastAsia="方正大标宋简体" w:hint="eastAsia"/>
          <w:sz w:val="44"/>
          <w:szCs w:val="44"/>
        </w:rPr>
      </w:pPr>
      <w:r w:rsidRPr="005D199C">
        <w:rPr>
          <w:rFonts w:ascii="方正大标宋简体" w:eastAsia="方正大标宋简体" w:hint="eastAsia"/>
          <w:b/>
          <w:kern w:val="0"/>
          <w:sz w:val="44"/>
          <w:szCs w:val="44"/>
        </w:rPr>
        <w:t>武汉机关党务干部网络培训课堂使用手册</w:t>
      </w:r>
    </w:p>
    <w:p w:rsidR="005D4C3F" w:rsidRDefault="005D4C3F" w:rsidP="00F552FF"/>
    <w:p w:rsidR="00A40E60" w:rsidRDefault="001864EC" w:rsidP="00F552FF">
      <w:pPr>
        <w:pStyle w:val="1"/>
      </w:pPr>
      <w:r>
        <w:rPr>
          <w:rFonts w:hint="eastAsia"/>
        </w:rPr>
        <w:t>用户登录</w:t>
      </w:r>
    </w:p>
    <w:p w:rsidR="00136A83" w:rsidRDefault="00CF2A4B" w:rsidP="00412035">
      <w:pPr>
        <w:rPr>
          <w:sz w:val="28"/>
          <w:szCs w:val="28"/>
        </w:rPr>
      </w:pPr>
      <w:r w:rsidRPr="00136A83">
        <w:rPr>
          <w:rFonts w:hint="eastAsia"/>
          <w:sz w:val="28"/>
          <w:szCs w:val="28"/>
        </w:rPr>
        <w:t>在浏览器地址输入</w:t>
      </w:r>
      <w:hyperlink r:id="rId7" w:history="1">
        <w:r w:rsidR="005D4C3F" w:rsidRPr="00136A83">
          <w:rPr>
            <w:rStyle w:val="a9"/>
            <w:sz w:val="28"/>
            <w:szCs w:val="28"/>
          </w:rPr>
          <w:t>http://www.whgw.gov.cn/</w:t>
        </w:r>
      </w:hyperlink>
      <w:r w:rsidRPr="00136A83">
        <w:rPr>
          <w:rFonts w:hint="eastAsia"/>
          <w:sz w:val="28"/>
          <w:szCs w:val="28"/>
        </w:rPr>
        <w:t>，</w:t>
      </w:r>
      <w:r w:rsidRPr="00136A83">
        <w:rPr>
          <w:sz w:val="28"/>
          <w:szCs w:val="28"/>
        </w:rPr>
        <w:t>进入</w:t>
      </w:r>
      <w:r w:rsidR="005D4C3F" w:rsidRPr="00136A83">
        <w:rPr>
          <w:rFonts w:hint="eastAsia"/>
          <w:sz w:val="28"/>
          <w:szCs w:val="28"/>
        </w:rPr>
        <w:t>中共武汉市委市直机关工作委员会网站</w:t>
      </w:r>
      <w:r w:rsidRPr="00136A83">
        <w:rPr>
          <w:sz w:val="28"/>
          <w:szCs w:val="28"/>
        </w:rPr>
        <w:t>页面</w:t>
      </w:r>
      <w:r w:rsidR="00136A83">
        <w:rPr>
          <w:rFonts w:hint="eastAsia"/>
          <w:sz w:val="28"/>
          <w:szCs w:val="28"/>
        </w:rPr>
        <w:t>，点击如下图片：</w:t>
      </w:r>
    </w:p>
    <w:p w:rsidR="00126ABC" w:rsidRDefault="00126ABC" w:rsidP="00412035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4984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横条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29F" w:rsidRDefault="00E71C90" w:rsidP="0041203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进入</w:t>
      </w:r>
      <w:r>
        <w:rPr>
          <w:sz w:val="28"/>
          <w:szCs w:val="28"/>
        </w:rPr>
        <w:t>如下登录页面</w:t>
      </w:r>
    </w:p>
    <w:p w:rsidR="00876565" w:rsidRDefault="00654BEB" w:rsidP="008765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49618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登录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45" w:rsidRDefault="00651D45" w:rsidP="00D458B9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输入</w:t>
      </w:r>
      <w:proofErr w:type="gramStart"/>
      <w:r w:rsidR="005D199C" w:rsidRPr="005D199C">
        <w:rPr>
          <w:rFonts w:hint="eastAsia"/>
          <w:sz w:val="28"/>
          <w:szCs w:val="28"/>
        </w:rPr>
        <w:t>帐号</w:t>
      </w:r>
      <w:proofErr w:type="gramEnd"/>
      <w:r>
        <w:rPr>
          <w:rFonts w:hint="eastAsia"/>
          <w:sz w:val="28"/>
          <w:szCs w:val="28"/>
        </w:rPr>
        <w:t>和密码</w:t>
      </w:r>
      <w:r w:rsidR="00094CD9" w:rsidRPr="005D199C">
        <w:rPr>
          <w:rFonts w:hint="eastAsia"/>
          <w:color w:val="FF0000"/>
          <w:sz w:val="28"/>
          <w:szCs w:val="28"/>
        </w:rPr>
        <w:t>（</w:t>
      </w:r>
      <w:proofErr w:type="gramStart"/>
      <w:r w:rsidR="005D199C" w:rsidRPr="005D199C">
        <w:rPr>
          <w:rFonts w:hint="eastAsia"/>
          <w:color w:val="FF0000"/>
          <w:sz w:val="28"/>
          <w:szCs w:val="28"/>
        </w:rPr>
        <w:t>帐号</w:t>
      </w:r>
      <w:proofErr w:type="gramEnd"/>
      <w:r w:rsidR="005D199C" w:rsidRPr="005D199C">
        <w:rPr>
          <w:rFonts w:hint="eastAsia"/>
          <w:color w:val="FF0000"/>
          <w:sz w:val="28"/>
          <w:szCs w:val="28"/>
        </w:rPr>
        <w:t>为：报名时预留手机号码，</w:t>
      </w:r>
      <w:r w:rsidR="00094CD9" w:rsidRPr="005D199C">
        <w:rPr>
          <w:rFonts w:hint="eastAsia"/>
          <w:color w:val="FF0000"/>
          <w:sz w:val="28"/>
          <w:szCs w:val="28"/>
        </w:rPr>
        <w:t>初始密码是：</w:t>
      </w:r>
      <w:r w:rsidR="00094CD9" w:rsidRPr="005D199C">
        <w:rPr>
          <w:rFonts w:hint="eastAsia"/>
          <w:color w:val="FF0000"/>
          <w:sz w:val="28"/>
          <w:szCs w:val="28"/>
        </w:rPr>
        <w:t>8</w:t>
      </w:r>
      <w:r w:rsidR="00094CD9" w:rsidRPr="005D199C">
        <w:rPr>
          <w:color w:val="FF0000"/>
          <w:sz w:val="28"/>
          <w:szCs w:val="28"/>
        </w:rPr>
        <w:t>88888</w:t>
      </w:r>
      <w:r w:rsidR="00094CD9" w:rsidRPr="005D199C">
        <w:rPr>
          <w:rFonts w:hint="eastAsia"/>
          <w:color w:val="FF0000"/>
          <w:sz w:val="28"/>
          <w:szCs w:val="28"/>
        </w:rPr>
        <w:t>）</w:t>
      </w:r>
      <w:r w:rsidRPr="005D199C">
        <w:rPr>
          <w:rFonts w:hint="eastAsia"/>
          <w:color w:val="FF0000"/>
          <w:sz w:val="28"/>
          <w:szCs w:val="28"/>
        </w:rPr>
        <w:t>，</w:t>
      </w:r>
      <w:r>
        <w:rPr>
          <w:rFonts w:hint="eastAsia"/>
          <w:sz w:val="28"/>
          <w:szCs w:val="28"/>
        </w:rPr>
        <w:t>点击确定按钮就可以登录</w:t>
      </w:r>
      <w:r w:rsidR="00D458B9">
        <w:rPr>
          <w:rFonts w:hint="eastAsia"/>
          <w:sz w:val="28"/>
          <w:szCs w:val="28"/>
        </w:rPr>
        <w:t>。</w:t>
      </w:r>
    </w:p>
    <w:p w:rsidR="00651D45" w:rsidRDefault="005C0AE3" w:rsidP="005C0AE3">
      <w:pPr>
        <w:pStyle w:val="1"/>
      </w:pPr>
      <w:r>
        <w:rPr>
          <w:rFonts w:hint="eastAsia"/>
        </w:rPr>
        <w:lastRenderedPageBreak/>
        <w:t>我的培训班</w:t>
      </w:r>
    </w:p>
    <w:p w:rsidR="005C0AE3" w:rsidRDefault="000754F1" w:rsidP="005C0AE3">
      <w:pPr>
        <w:rPr>
          <w:sz w:val="28"/>
          <w:szCs w:val="28"/>
        </w:rPr>
      </w:pPr>
      <w:r w:rsidRPr="00FD242C">
        <w:rPr>
          <w:rFonts w:hint="eastAsia"/>
          <w:sz w:val="28"/>
          <w:szCs w:val="28"/>
        </w:rPr>
        <w:t>成功登录之后，将进入平台首页，看到如下界面：</w:t>
      </w:r>
    </w:p>
    <w:p w:rsidR="00224785" w:rsidRPr="00FD242C" w:rsidRDefault="0072596C" w:rsidP="002247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530352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9.173.242.35_9098_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4F1" w:rsidRDefault="000754F1" w:rsidP="000754F1">
      <w:pPr>
        <w:jc w:val="center"/>
      </w:pPr>
    </w:p>
    <w:p w:rsidR="000754F1" w:rsidRPr="00FD242C" w:rsidRDefault="000754F1" w:rsidP="00FD242C">
      <w:pPr>
        <w:ind w:firstLineChars="200" w:firstLine="560"/>
        <w:rPr>
          <w:sz w:val="28"/>
          <w:szCs w:val="28"/>
        </w:rPr>
      </w:pPr>
      <w:r w:rsidRPr="00FD242C">
        <w:rPr>
          <w:sz w:val="28"/>
          <w:szCs w:val="28"/>
        </w:rPr>
        <w:t>在</w:t>
      </w:r>
      <w:r w:rsidRPr="00A236CD">
        <w:rPr>
          <w:color w:val="FF0000"/>
          <w:sz w:val="28"/>
          <w:szCs w:val="28"/>
        </w:rPr>
        <w:t>左侧</w:t>
      </w:r>
      <w:r w:rsidR="006A5E94" w:rsidRPr="00A236CD">
        <w:rPr>
          <w:color w:val="FF0000"/>
          <w:sz w:val="28"/>
          <w:szCs w:val="28"/>
        </w:rPr>
        <w:t>区域</w:t>
      </w:r>
      <w:r w:rsidRPr="00A236CD">
        <w:rPr>
          <w:color w:val="FF0000"/>
          <w:sz w:val="28"/>
          <w:szCs w:val="28"/>
        </w:rPr>
        <w:t>可以看到</w:t>
      </w:r>
      <w:r w:rsidR="00453824" w:rsidRPr="00A236CD">
        <w:rPr>
          <w:rFonts w:hint="eastAsia"/>
          <w:color w:val="FF0000"/>
          <w:sz w:val="28"/>
          <w:szCs w:val="28"/>
        </w:rPr>
        <w:t>“我的培训班”</w:t>
      </w:r>
      <w:r w:rsidR="00453824" w:rsidRPr="00FD242C">
        <w:rPr>
          <w:rFonts w:hint="eastAsia"/>
          <w:sz w:val="28"/>
          <w:szCs w:val="28"/>
        </w:rPr>
        <w:t>、“最新公告”信息，</w:t>
      </w:r>
      <w:r w:rsidR="006A5E94" w:rsidRPr="00FD242C">
        <w:rPr>
          <w:rFonts w:hint="eastAsia"/>
          <w:sz w:val="28"/>
          <w:szCs w:val="28"/>
        </w:rPr>
        <w:t>在右侧区域显示学习课件、考试</w:t>
      </w:r>
      <w:r w:rsidR="00B05381" w:rsidRPr="00FD242C">
        <w:rPr>
          <w:rFonts w:hint="eastAsia"/>
          <w:sz w:val="28"/>
          <w:szCs w:val="28"/>
        </w:rPr>
        <w:t>、培训班相关学习完成情况。</w:t>
      </w:r>
    </w:p>
    <w:p w:rsidR="000E4AD9" w:rsidRDefault="000E4AD9" w:rsidP="000E4AD9">
      <w:pPr>
        <w:pStyle w:val="1"/>
      </w:pPr>
      <w:r>
        <w:lastRenderedPageBreak/>
        <w:t>培训班课程</w:t>
      </w:r>
    </w:p>
    <w:p w:rsidR="00A236CD" w:rsidRDefault="00FB3C93" w:rsidP="00FD242C">
      <w:pPr>
        <w:ind w:firstLineChars="200" w:firstLine="560"/>
        <w:rPr>
          <w:sz w:val="28"/>
          <w:szCs w:val="28"/>
        </w:rPr>
      </w:pPr>
      <w:r w:rsidRPr="00FD242C">
        <w:rPr>
          <w:sz w:val="28"/>
          <w:szCs w:val="28"/>
        </w:rPr>
        <w:t>点击左侧区域</w:t>
      </w:r>
      <w:r w:rsidRPr="00FD242C">
        <w:rPr>
          <w:rFonts w:hint="eastAsia"/>
          <w:sz w:val="28"/>
          <w:szCs w:val="28"/>
        </w:rPr>
        <w:t>“我的培训班”列表中的培训班信息，</w:t>
      </w:r>
      <w:r w:rsidR="00FD242C" w:rsidRPr="00FD242C">
        <w:rPr>
          <w:rFonts w:hint="eastAsia"/>
          <w:sz w:val="28"/>
          <w:szCs w:val="28"/>
        </w:rPr>
        <w:t>就</w:t>
      </w:r>
      <w:r w:rsidRPr="00FD242C">
        <w:rPr>
          <w:rFonts w:hint="eastAsia"/>
          <w:sz w:val="28"/>
          <w:szCs w:val="28"/>
        </w:rPr>
        <w:t>可以打开</w:t>
      </w:r>
      <w:r w:rsidR="00FD242C" w:rsidRPr="00FD242C">
        <w:rPr>
          <w:rFonts w:hint="eastAsia"/>
          <w:sz w:val="28"/>
          <w:szCs w:val="28"/>
        </w:rPr>
        <w:t>相应培训班的课程列表信息页面</w:t>
      </w:r>
      <w:r w:rsidR="004B6A8F">
        <w:rPr>
          <w:rFonts w:hint="eastAsia"/>
          <w:sz w:val="28"/>
          <w:szCs w:val="28"/>
        </w:rPr>
        <w:t>，如下图：</w:t>
      </w:r>
    </w:p>
    <w:p w:rsidR="00FB3C93" w:rsidRDefault="0072596C" w:rsidP="00A236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530352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9.173.242.35_9098_trainingclass_inner_member_v_course_list.jsp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0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CD" w:rsidRDefault="001A2D94" w:rsidP="001A2D94">
      <w:pPr>
        <w:pStyle w:val="1"/>
      </w:pPr>
      <w:r>
        <w:t>课程学习</w:t>
      </w:r>
    </w:p>
    <w:p w:rsidR="001A2D94" w:rsidRPr="00613592" w:rsidRDefault="001A2D94" w:rsidP="001A2D94">
      <w:pPr>
        <w:rPr>
          <w:sz w:val="28"/>
          <w:szCs w:val="28"/>
        </w:rPr>
      </w:pPr>
      <w:r w:rsidRPr="00613592">
        <w:rPr>
          <w:sz w:val="28"/>
          <w:szCs w:val="28"/>
        </w:rPr>
        <w:t>点击培训班课程列表页面中的</w:t>
      </w:r>
      <w:r w:rsidR="000C4408" w:rsidRPr="00613592">
        <w:rPr>
          <w:sz w:val="28"/>
          <w:szCs w:val="28"/>
        </w:rPr>
        <w:t>课程标题信息</w:t>
      </w:r>
      <w:r w:rsidR="000C4408" w:rsidRPr="00613592">
        <w:rPr>
          <w:rFonts w:hint="eastAsia"/>
          <w:sz w:val="28"/>
          <w:szCs w:val="28"/>
        </w:rPr>
        <w:t>，</w:t>
      </w:r>
      <w:r w:rsidR="009E16C7" w:rsidRPr="00613592">
        <w:rPr>
          <w:rFonts w:hint="eastAsia"/>
          <w:sz w:val="28"/>
          <w:szCs w:val="28"/>
        </w:rPr>
        <w:t>如下图：</w:t>
      </w:r>
    </w:p>
    <w:p w:rsidR="009E16C7" w:rsidRDefault="00F85872" w:rsidP="001A2D94">
      <w:r>
        <w:rPr>
          <w:rFonts w:hint="eastAsia"/>
          <w:noProof/>
        </w:rPr>
        <w:lastRenderedPageBreak/>
        <w:drawing>
          <wp:inline distT="0" distB="0" distL="0" distR="0">
            <wp:extent cx="5274310" cy="2418080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课程学习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3BF" w:rsidRPr="00613592" w:rsidRDefault="00F85872" w:rsidP="001A2D94">
      <w:pPr>
        <w:rPr>
          <w:sz w:val="28"/>
          <w:szCs w:val="28"/>
        </w:rPr>
      </w:pPr>
      <w:r w:rsidRPr="00613592">
        <w:rPr>
          <w:sz w:val="28"/>
          <w:szCs w:val="28"/>
        </w:rPr>
        <w:t>点击之后就打开了</w:t>
      </w:r>
      <w:r w:rsidR="00BC03BF" w:rsidRPr="00613592">
        <w:rPr>
          <w:rFonts w:hint="eastAsia"/>
          <w:sz w:val="28"/>
          <w:szCs w:val="28"/>
        </w:rPr>
        <w:t>视频</w:t>
      </w:r>
      <w:r w:rsidR="00BC03BF" w:rsidRPr="00613592">
        <w:rPr>
          <w:sz w:val="28"/>
          <w:szCs w:val="28"/>
        </w:rPr>
        <w:t>详情页面</w:t>
      </w:r>
      <w:r w:rsidR="00BC03BF" w:rsidRPr="00613592">
        <w:rPr>
          <w:rFonts w:hint="eastAsia"/>
          <w:sz w:val="28"/>
          <w:szCs w:val="28"/>
        </w:rPr>
        <w:t>，</w:t>
      </w:r>
      <w:r w:rsidR="00BC03BF" w:rsidRPr="00613592">
        <w:rPr>
          <w:sz w:val="28"/>
          <w:szCs w:val="28"/>
        </w:rPr>
        <w:t>如下图</w:t>
      </w:r>
      <w:r w:rsidR="00BC03BF" w:rsidRPr="00613592">
        <w:rPr>
          <w:rFonts w:hint="eastAsia"/>
          <w:sz w:val="28"/>
          <w:szCs w:val="28"/>
        </w:rPr>
        <w:t>：</w:t>
      </w:r>
    </w:p>
    <w:p w:rsidR="00F85872" w:rsidRPr="001A2D94" w:rsidRDefault="00BC03BF" w:rsidP="001A2D94">
      <w:r>
        <w:rPr>
          <w:rFonts w:hint="eastAsia"/>
          <w:noProof/>
        </w:rPr>
        <w:drawing>
          <wp:inline distT="0" distB="0" distL="0" distR="0">
            <wp:extent cx="5274310" cy="2466975"/>
            <wp:effectExtent l="0" t="0" r="2540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课程详情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62F" w:rsidRDefault="00FC7015" w:rsidP="00E2662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点击视频播放图标，就打开了视频播放页面开始课程学习</w:t>
      </w:r>
      <w:r w:rsidR="00E2662F">
        <w:rPr>
          <w:rFonts w:hint="eastAsia"/>
          <w:sz w:val="28"/>
          <w:szCs w:val="28"/>
        </w:rPr>
        <w:t>，如下图：</w:t>
      </w:r>
    </w:p>
    <w:p w:rsidR="00E2662F" w:rsidRDefault="00E2662F" w:rsidP="00E2662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5274310" cy="2490470"/>
            <wp:effectExtent l="0" t="0" r="2540" b="508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播放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62F" w:rsidRDefault="00927935" w:rsidP="00927935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145206" cy="249579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播放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158" cy="250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6C" w:rsidRDefault="0072596C" w:rsidP="0072596C">
      <w:pPr>
        <w:pStyle w:val="1"/>
      </w:pPr>
      <w:r>
        <w:t>修改密码</w:t>
      </w:r>
    </w:p>
    <w:p w:rsidR="0072596C" w:rsidRDefault="00991A8E" w:rsidP="00727BCD">
      <w:pPr>
        <w:ind w:firstLineChars="200" w:firstLine="560"/>
        <w:rPr>
          <w:sz w:val="28"/>
          <w:szCs w:val="28"/>
        </w:rPr>
      </w:pPr>
      <w:r w:rsidRPr="00727BCD">
        <w:rPr>
          <w:sz w:val="28"/>
          <w:szCs w:val="28"/>
        </w:rPr>
        <w:t>登录平台后</w:t>
      </w:r>
      <w:r w:rsidRPr="00727BCD">
        <w:rPr>
          <w:rFonts w:hint="eastAsia"/>
          <w:sz w:val="28"/>
          <w:szCs w:val="28"/>
        </w:rPr>
        <w:t>，</w:t>
      </w:r>
      <w:r w:rsidRPr="00727BCD">
        <w:rPr>
          <w:sz w:val="28"/>
          <w:szCs w:val="28"/>
        </w:rPr>
        <w:t>在左侧区域上方有</w:t>
      </w:r>
      <w:r w:rsidRPr="00727BCD">
        <w:rPr>
          <w:rFonts w:hint="eastAsia"/>
          <w:sz w:val="28"/>
          <w:szCs w:val="28"/>
        </w:rPr>
        <w:t>“修改密码”操作，点击“修改密码”，进入到修改密码页面</w:t>
      </w:r>
      <w:r w:rsidR="00727BCD" w:rsidRPr="00727BCD">
        <w:rPr>
          <w:rFonts w:hint="eastAsia"/>
          <w:sz w:val="28"/>
          <w:szCs w:val="28"/>
        </w:rPr>
        <w:t>，如下图：</w:t>
      </w:r>
    </w:p>
    <w:p w:rsidR="00B36754" w:rsidRDefault="00B36754" w:rsidP="00B3675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>
            <wp:extent cx="4749800" cy="2551030"/>
            <wp:effectExtent l="0" t="0" r="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改密码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181" cy="255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DA" w:rsidRPr="00727BCD" w:rsidRDefault="00F077DA" w:rsidP="00B3675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输入旧密码、新密码后，点击提交按钮就可以修改密码。</w:t>
      </w:r>
      <w:bookmarkStart w:id="0" w:name="_GoBack"/>
      <w:bookmarkEnd w:id="0"/>
    </w:p>
    <w:p w:rsidR="00927935" w:rsidRDefault="00927935" w:rsidP="00927935">
      <w:pPr>
        <w:pStyle w:val="1"/>
      </w:pPr>
      <w:r>
        <w:rPr>
          <w:rFonts w:hint="eastAsia"/>
        </w:rPr>
        <w:t>问题</w:t>
      </w:r>
      <w:r>
        <w:t>咨询</w:t>
      </w:r>
    </w:p>
    <w:p w:rsidR="00FD242C" w:rsidRPr="00FD242C" w:rsidRDefault="00927935" w:rsidP="00FD242C">
      <w:pPr>
        <w:ind w:firstLineChars="200" w:firstLine="560"/>
        <w:rPr>
          <w:sz w:val="28"/>
          <w:szCs w:val="28"/>
        </w:rPr>
      </w:pPr>
      <w:r w:rsidRPr="006958C9">
        <w:rPr>
          <w:rFonts w:hint="eastAsia"/>
          <w:sz w:val="28"/>
          <w:szCs w:val="28"/>
        </w:rPr>
        <w:t>在使用武汉机关党务干部网络培训</w:t>
      </w:r>
      <w:r w:rsidR="006958C9" w:rsidRPr="006958C9">
        <w:rPr>
          <w:rFonts w:hint="eastAsia"/>
          <w:sz w:val="28"/>
          <w:szCs w:val="28"/>
        </w:rPr>
        <w:t>课堂进行培训课程学习时，如果遇到任何问题，请拔打电话：</w:t>
      </w:r>
      <w:r w:rsidR="006958C9" w:rsidRPr="006958C9">
        <w:rPr>
          <w:color w:val="FF0000"/>
          <w:sz w:val="28"/>
          <w:szCs w:val="28"/>
        </w:rPr>
        <w:t>027-82627377</w:t>
      </w:r>
      <w:r w:rsidR="00FC7015">
        <w:rPr>
          <w:rFonts w:hint="eastAsia"/>
          <w:sz w:val="28"/>
          <w:szCs w:val="28"/>
        </w:rPr>
        <w:t>。</w:t>
      </w:r>
    </w:p>
    <w:sectPr w:rsidR="00FD242C" w:rsidRPr="00FD242C" w:rsidSect="004755C9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056" w:rsidRDefault="005C0056" w:rsidP="00DA729F">
      <w:pPr>
        <w:spacing w:before="0" w:after="0"/>
      </w:pPr>
      <w:r>
        <w:separator/>
      </w:r>
    </w:p>
  </w:endnote>
  <w:endnote w:type="continuationSeparator" w:id="0">
    <w:p w:rsidR="005C0056" w:rsidRDefault="005C0056" w:rsidP="00DA729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73043"/>
      <w:docPartObj>
        <w:docPartGallery w:val="Page Numbers (Bottom of Page)"/>
        <w:docPartUnique/>
      </w:docPartObj>
    </w:sdtPr>
    <w:sdtContent>
      <w:p w:rsidR="005D199C" w:rsidRDefault="005D199C">
        <w:pPr>
          <w:pStyle w:val="a7"/>
          <w:jc w:val="center"/>
        </w:pPr>
        <w:fldSimple w:instr=" PAGE   \* MERGEFORMAT ">
          <w:r w:rsidRPr="005D199C">
            <w:rPr>
              <w:noProof/>
              <w:lang w:val="zh-CN"/>
            </w:rPr>
            <w:t>1</w:t>
          </w:r>
        </w:fldSimple>
      </w:p>
    </w:sdtContent>
  </w:sdt>
  <w:p w:rsidR="005D199C" w:rsidRDefault="005D19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056" w:rsidRDefault="005C0056" w:rsidP="00DA729F">
      <w:pPr>
        <w:spacing w:before="0" w:after="0"/>
      </w:pPr>
      <w:r>
        <w:separator/>
      </w:r>
    </w:p>
  </w:footnote>
  <w:footnote w:type="continuationSeparator" w:id="0">
    <w:p w:rsidR="005C0056" w:rsidRDefault="005C0056" w:rsidP="00DA729F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B0C75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F42"/>
    <w:rsid w:val="00007B08"/>
    <w:rsid w:val="00011F7E"/>
    <w:rsid w:val="000754F1"/>
    <w:rsid w:val="00094CD9"/>
    <w:rsid w:val="000A2980"/>
    <w:rsid w:val="000C4408"/>
    <w:rsid w:val="000E4AD9"/>
    <w:rsid w:val="00113016"/>
    <w:rsid w:val="00126ABC"/>
    <w:rsid w:val="00132B07"/>
    <w:rsid w:val="00136A83"/>
    <w:rsid w:val="001864EC"/>
    <w:rsid w:val="001A2D94"/>
    <w:rsid w:val="001D7493"/>
    <w:rsid w:val="0022200E"/>
    <w:rsid w:val="00224785"/>
    <w:rsid w:val="00241586"/>
    <w:rsid w:val="003344AC"/>
    <w:rsid w:val="00360700"/>
    <w:rsid w:val="00412035"/>
    <w:rsid w:val="00453824"/>
    <w:rsid w:val="004755C9"/>
    <w:rsid w:val="004B6A8F"/>
    <w:rsid w:val="005107F0"/>
    <w:rsid w:val="00521329"/>
    <w:rsid w:val="005548F3"/>
    <w:rsid w:val="005765FF"/>
    <w:rsid w:val="005A6F42"/>
    <w:rsid w:val="005C0056"/>
    <w:rsid w:val="005C0AE3"/>
    <w:rsid w:val="005D199C"/>
    <w:rsid w:val="005D4C3F"/>
    <w:rsid w:val="00613592"/>
    <w:rsid w:val="006316CF"/>
    <w:rsid w:val="00651D45"/>
    <w:rsid w:val="00654BEB"/>
    <w:rsid w:val="006958C9"/>
    <w:rsid w:val="006A5E94"/>
    <w:rsid w:val="007206D3"/>
    <w:rsid w:val="0072596C"/>
    <w:rsid w:val="00727BCD"/>
    <w:rsid w:val="00876565"/>
    <w:rsid w:val="00927935"/>
    <w:rsid w:val="00991A8E"/>
    <w:rsid w:val="009E16C7"/>
    <w:rsid w:val="00A236CD"/>
    <w:rsid w:val="00A84547"/>
    <w:rsid w:val="00AC6BAC"/>
    <w:rsid w:val="00AE3F66"/>
    <w:rsid w:val="00B05381"/>
    <w:rsid w:val="00B36754"/>
    <w:rsid w:val="00B463E8"/>
    <w:rsid w:val="00BC03BF"/>
    <w:rsid w:val="00CF2A4B"/>
    <w:rsid w:val="00D458B9"/>
    <w:rsid w:val="00D51512"/>
    <w:rsid w:val="00DA729F"/>
    <w:rsid w:val="00E2662F"/>
    <w:rsid w:val="00E30A54"/>
    <w:rsid w:val="00E71C90"/>
    <w:rsid w:val="00ED43A2"/>
    <w:rsid w:val="00F077DA"/>
    <w:rsid w:val="00F246ED"/>
    <w:rsid w:val="00F552FF"/>
    <w:rsid w:val="00F85872"/>
    <w:rsid w:val="00FB3C93"/>
    <w:rsid w:val="00FC7015"/>
    <w:rsid w:val="00FD242C"/>
    <w:rsid w:val="00FD765D"/>
    <w:rsid w:val="00FD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FF"/>
    <w:pPr>
      <w:widowControl w:val="0"/>
      <w:spacing w:before="100" w:beforeAutospacing="1" w:after="100" w:afterAutospacing="1"/>
      <w:jc w:val="both"/>
    </w:pPr>
    <w:rPr>
      <w:rFonts w:eastAsia="宋体"/>
    </w:rPr>
  </w:style>
  <w:style w:type="paragraph" w:styleId="1">
    <w:name w:val="heading 1"/>
    <w:basedOn w:val="a"/>
    <w:next w:val="a"/>
    <w:link w:val="1Char"/>
    <w:uiPriority w:val="9"/>
    <w:qFormat/>
    <w:rsid w:val="00F552FF"/>
    <w:pPr>
      <w:keepNext/>
      <w:keepLines/>
      <w:numPr>
        <w:numId w:val="9"/>
      </w:numPr>
      <w:spacing w:before="340" w:beforeAutospacing="0" w:after="330" w:afterAutospacing="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552FF"/>
    <w:pPr>
      <w:keepNext/>
      <w:keepLines/>
      <w:numPr>
        <w:ilvl w:val="1"/>
        <w:numId w:val="9"/>
      </w:numPr>
      <w:spacing w:before="260" w:beforeAutospacing="0" w:after="260" w:afterAutospacing="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552FF"/>
    <w:pPr>
      <w:keepNext/>
      <w:keepLines/>
      <w:numPr>
        <w:ilvl w:val="2"/>
        <w:numId w:val="9"/>
      </w:numPr>
      <w:spacing w:before="260" w:beforeAutospacing="0" w:after="260" w:afterAutospacing="0" w:line="416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552FF"/>
    <w:pPr>
      <w:keepNext/>
      <w:keepLines/>
      <w:numPr>
        <w:ilvl w:val="3"/>
        <w:numId w:val="9"/>
      </w:numPr>
      <w:spacing w:before="280" w:beforeAutospacing="0" w:after="290" w:afterAutospacing="0" w:line="376" w:lineRule="auto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F552FF"/>
    <w:pPr>
      <w:keepNext/>
      <w:keepLines/>
      <w:numPr>
        <w:ilvl w:val="4"/>
        <w:numId w:val="9"/>
      </w:numPr>
      <w:spacing w:before="280" w:beforeAutospacing="0" w:after="290" w:afterAutospacing="0" w:line="376" w:lineRule="auto"/>
      <w:outlineLvl w:val="4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F552FF"/>
    <w:pPr>
      <w:keepNext/>
      <w:keepLines/>
      <w:numPr>
        <w:ilvl w:val="5"/>
        <w:numId w:val="9"/>
      </w:numPr>
      <w:spacing w:before="240" w:beforeAutospacing="0" w:after="64" w:afterAutospacing="0" w:line="320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F552FF"/>
    <w:pPr>
      <w:keepNext/>
      <w:keepLines/>
      <w:numPr>
        <w:ilvl w:val="6"/>
        <w:numId w:val="9"/>
      </w:numPr>
      <w:spacing w:before="240" w:beforeAutospacing="0" w:after="64" w:afterAutospacing="0" w:line="320" w:lineRule="auto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552FF"/>
    <w:pPr>
      <w:keepNext/>
      <w:keepLines/>
      <w:numPr>
        <w:ilvl w:val="7"/>
        <w:numId w:val="9"/>
      </w:numPr>
      <w:spacing w:before="240" w:beforeAutospacing="0" w:after="64" w:afterAutospacing="0" w:line="320" w:lineRule="auto"/>
      <w:outlineLvl w:val="7"/>
    </w:pPr>
    <w:rPr>
      <w:rFonts w:ascii="Cambria" w:hAnsi="Cambria" w:cs="Times New Roman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552FF"/>
    <w:pPr>
      <w:keepNext/>
      <w:keepLines/>
      <w:numPr>
        <w:ilvl w:val="8"/>
        <w:numId w:val="9"/>
      </w:numPr>
      <w:spacing w:before="240" w:beforeAutospacing="0" w:after="64" w:afterAutospacing="0" w:line="320" w:lineRule="auto"/>
      <w:outlineLvl w:val="8"/>
    </w:pPr>
    <w:rPr>
      <w:rFonts w:ascii="Cambria" w:hAnsi="Cambria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52F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552FF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552F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552FF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F552F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F552FF"/>
    <w:rPr>
      <w:rFonts w:ascii="Cambria" w:eastAsia="宋体" w:hAnsi="Cambria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F552F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552FF"/>
    <w:rPr>
      <w:rFonts w:ascii="Cambria" w:eastAsia="宋体" w:hAnsi="Cambria" w:cs="Times New Roman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552FF"/>
    <w:rPr>
      <w:rFonts w:ascii="Cambria" w:eastAsia="宋体" w:hAnsi="Cambria" w:cs="Times New Roman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F552FF"/>
    <w:pPr>
      <w:spacing w:before="0"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52FF"/>
    <w:rPr>
      <w:rFonts w:eastAsia="宋体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F552FF"/>
    <w:rPr>
      <w:rFonts w:asciiTheme="majorHAnsi" w:eastAsia="黑体" w:hAnsiTheme="majorHAnsi" w:cstheme="majorBidi"/>
      <w:sz w:val="20"/>
      <w:szCs w:val="20"/>
    </w:rPr>
  </w:style>
  <w:style w:type="paragraph" w:customStyle="1" w:styleId="a5">
    <w:name w:val="图片标注"/>
    <w:basedOn w:val="a"/>
    <w:link w:val="Char0"/>
    <w:qFormat/>
    <w:rsid w:val="00F552FF"/>
    <w:pPr>
      <w:jc w:val="left"/>
    </w:pPr>
    <w:rPr>
      <w:rFonts w:ascii="黑体" w:eastAsia="黑体" w:hAnsi="黑体"/>
    </w:rPr>
  </w:style>
  <w:style w:type="character" w:customStyle="1" w:styleId="Char0">
    <w:name w:val="图片标注 Char"/>
    <w:basedOn w:val="a0"/>
    <w:link w:val="a5"/>
    <w:rsid w:val="00F552FF"/>
    <w:rPr>
      <w:rFonts w:ascii="黑体" w:eastAsia="黑体" w:hAnsi="黑体"/>
    </w:rPr>
  </w:style>
  <w:style w:type="table" w:styleId="a6">
    <w:name w:val="Table Grid"/>
    <w:basedOn w:val="a1"/>
    <w:uiPriority w:val="59"/>
    <w:qFormat/>
    <w:rsid w:val="00F5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Char1"/>
    <w:uiPriority w:val="99"/>
    <w:unhideWhenUsed/>
    <w:rsid w:val="00F552FF"/>
    <w:pPr>
      <w:tabs>
        <w:tab w:val="center" w:pos="4153"/>
        <w:tab w:val="right" w:pos="8306"/>
      </w:tabs>
      <w:snapToGrid w:val="0"/>
      <w:spacing w:before="0" w:beforeAutospacing="0" w:after="0" w:afterAutospacing="0" w:line="360" w:lineRule="auto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552FF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F55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beforeAutospacing="0" w:after="0" w:afterAutospacing="0" w:line="360" w:lineRule="auto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F552FF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CF2A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gw.gov.cn/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83</Words>
  <Characters>476</Characters>
  <Application>Microsoft Office Word</Application>
  <DocSecurity>0</DocSecurity>
  <Lines>3</Lines>
  <Paragraphs>1</Paragraphs>
  <ScaleCrop>false</ScaleCrop>
  <Company>westi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39463832@qq.com</dc:creator>
  <cp:keywords/>
  <dc:description/>
  <cp:lastModifiedBy>lenovo</cp:lastModifiedBy>
  <cp:revision>22</cp:revision>
  <dcterms:created xsi:type="dcterms:W3CDTF">2019-12-17T01:54:00Z</dcterms:created>
  <dcterms:modified xsi:type="dcterms:W3CDTF">2020-06-05T03:24:00Z</dcterms:modified>
</cp:coreProperties>
</file>